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3D623" w14:textId="77777777" w:rsidR="008C6522" w:rsidRPr="008C6522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</w:t>
      </w:r>
    </w:p>
    <w:p w14:paraId="61AAE397" w14:textId="77777777" w:rsidR="008C6522" w:rsidRPr="008C6522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публичных консультаций для оценки регулирующего воздействия</w:t>
      </w:r>
    </w:p>
    <w:p w14:paraId="73EA00C1" w14:textId="77777777" w:rsidR="008C6522" w:rsidRPr="008C6522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2BD157" w14:textId="6078F094" w:rsidR="008C6522" w:rsidRPr="008C6522" w:rsidRDefault="008C6522" w:rsidP="008C65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pacing w:val="-4"/>
          <w:sz w:val="24"/>
          <w:szCs w:val="24"/>
          <w:lang w:eastAsia="ru-RU"/>
        </w:rPr>
      </w:pP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Настоящим отдел архитектуры и градостроительства Администрации Катав-Ивановского муниципального района уведомляет о начале публичных консультаций в целях проведения оценки регулирующего воздействия проекта нормативного правового акта - постановления Администрации Катав-Ивановского муниципального района </w:t>
      </w:r>
      <w:r w:rsidR="00B54DF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C65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 утверждении </w:t>
      </w:r>
      <w:r w:rsidRPr="008C6522"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  <w:t>административного регламента</w:t>
      </w:r>
      <w:r w:rsidRPr="008C65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C6522">
        <w:rPr>
          <w:rFonts w:ascii="Times New Roman" w:eastAsia="Calibri" w:hAnsi="Times New Roman" w:cs="Times New Roman"/>
          <w:bCs/>
          <w:spacing w:val="-4"/>
          <w:sz w:val="24"/>
          <w:szCs w:val="24"/>
          <w:lang w:eastAsia="ru-RU"/>
        </w:rPr>
        <w:t xml:space="preserve">по предоставлению муниципальной </w:t>
      </w:r>
      <w:r w:rsidRPr="008C6522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услуги </w:t>
      </w:r>
      <w:r w:rsidRPr="008C6522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B54DF3">
        <w:rPr>
          <w:rFonts w:ascii="Times New Roman" w:eastAsia="Calibri" w:hAnsi="Times New Roman" w:cs="Times New Roman"/>
          <w:sz w:val="24"/>
          <w:szCs w:val="24"/>
          <w:lang w:eastAsia="ru-RU"/>
        </w:rPr>
        <w:t>Разрешение на установку и эксплуатацию рекламных конструкций и получение сведений о местах для размещения рекламных конструкций</w:t>
      </w:r>
      <w:r w:rsidRPr="008C6522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B54DF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730ADFBA" w14:textId="77777777" w:rsidR="008C6522" w:rsidRPr="008C6522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проведения публичных консультаций 10 рабочих дней (со дня размещения на официальном сайте Администрации Катав-Ивановского муниципального района настоящего уведомления) </w:t>
      </w:r>
    </w:p>
    <w:p w14:paraId="0335DCC8" w14:textId="3125249E" w:rsidR="008C6522" w:rsidRPr="008C6522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проведения публичных консультаций: с </w:t>
      </w:r>
      <w:r w:rsidR="00B54DF3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B54DF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B54DF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до </w:t>
      </w:r>
      <w:r w:rsidR="00B54DF3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>.11.202</w:t>
      </w:r>
      <w:r w:rsidR="00B54DF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8C652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14:paraId="4463A206" w14:textId="77777777" w:rsidR="008C6522" w:rsidRPr="008C6522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52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Способ направления участниками публичных консультаций своих предложений и замечаний</w:t>
      </w: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D4B90F5" w14:textId="77777777" w:rsidR="008C6522" w:rsidRPr="008C6522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предложения и замечания направляются по прилагаемой форме опросного листа в электронном виде на адрес </w:t>
      </w:r>
      <w:r w:rsidRPr="008C6522">
        <w:rPr>
          <w:rFonts w:ascii="Times New Roman" w:eastAsia="Calibri" w:hAnsi="Times New Roman" w:cs="Arial"/>
          <w:color w:val="0000FF"/>
          <w:sz w:val="24"/>
          <w:szCs w:val="24"/>
          <w:u w:val="single"/>
          <w:lang w:eastAsia="ru-RU"/>
        </w:rPr>
        <w:t>arch@katavivan.ru</w:t>
      </w:r>
    </w:p>
    <w:p w14:paraId="1704CA24" w14:textId="7ABA3440" w:rsidR="008C6522" w:rsidRPr="008C6522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предложения и замечания направляются по прилагаемой форме опросного </w:t>
      </w:r>
      <w:r w:rsidRPr="008C652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листа на бумажном носителе по адресу: 456110, Челябинская обл.</w:t>
      </w:r>
      <w:r w:rsidR="00B54DF3" w:rsidRPr="008C652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</w:t>
      </w:r>
      <w:r w:rsidR="00B54DF3"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Катав-Ивановск, ул. Ст. Разина, д. 45, каб. 20.</w:t>
      </w:r>
    </w:p>
    <w:p w14:paraId="2DCB9754" w14:textId="526380DA" w:rsidR="008C6522" w:rsidRPr="008C6522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данные: техник отдела архитектуры и градостроительства Администрации Катав-Ивановского муниципального района </w:t>
      </w:r>
      <w:r w:rsidR="00B54DF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Степанова Анна Сергеевна</w:t>
      </w: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>, 8(35147)21709.</w:t>
      </w:r>
    </w:p>
    <w:p w14:paraId="76793998" w14:textId="77777777" w:rsidR="008C6522" w:rsidRPr="008C6522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23A37262" w14:textId="77777777" w:rsidR="008C6522" w:rsidRPr="008C6522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работы:  пн. – пт. – с 8 ч. 00 мин. до 17 ч. 00 мин.</w:t>
      </w:r>
    </w:p>
    <w:p w14:paraId="5067DE4F" w14:textId="77777777" w:rsidR="008C6522" w:rsidRPr="008C6522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 обеденный перерыв с 12 ч. 00 мин. до 13 ч. 00 мин.</w:t>
      </w:r>
    </w:p>
    <w:p w14:paraId="3BC86C31" w14:textId="77777777" w:rsidR="008C6522" w:rsidRPr="008C6522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>  сб. – вс. – выходные дни.</w:t>
      </w:r>
    </w:p>
    <w:p w14:paraId="12EB786F" w14:textId="77777777" w:rsidR="008C6522" w:rsidRPr="008C6522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77EBA0" w14:textId="77777777" w:rsidR="008C6522" w:rsidRPr="008C6522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Прилагаемые к уведомлению документы:</w:t>
      </w:r>
    </w:p>
    <w:p w14:paraId="099746E6" w14:textId="77777777" w:rsidR="008C6522" w:rsidRPr="008C6522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проект нормативного правового акта </w:t>
      </w:r>
      <w:r w:rsidRPr="008C652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 пояснительной запиской к проекту нормативного правового акта;</w:t>
      </w:r>
    </w:p>
    <w:p w14:paraId="0B879D15" w14:textId="77777777" w:rsidR="008C6522" w:rsidRPr="008C6522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52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2) </w:t>
      </w: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опросный лист.</w:t>
      </w:r>
    </w:p>
    <w:p w14:paraId="6CA1D298" w14:textId="77777777" w:rsidR="008C6522" w:rsidRPr="008C6522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14:paraId="1718F241" w14:textId="77777777" w:rsidR="008C6522" w:rsidRPr="008C6522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14:paraId="331263C8" w14:textId="3FEB8861" w:rsidR="008C6522" w:rsidRPr="008C6522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регулирующего воздействия проектов нормативных правовых актов Администрации Катав-Ивановского муниципального района проводится в соответствии с Порядком </w:t>
      </w:r>
      <w:r w:rsidRPr="008C65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проведении оценки регулирующего воздействия проектов нормативных правовых актов Катав-Ивановского муниципального района и экспертизы нормативных правовых актов Катав-Ивановского муниципального района, утвержденным </w:t>
      </w: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 Катав-Ивановского муниципального района от  1</w:t>
      </w:r>
      <w:r w:rsidR="00CA74B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A74B6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A74B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 </w:t>
      </w:r>
      <w:r w:rsidR="00CA74B6">
        <w:rPr>
          <w:rFonts w:ascii="Times New Roman" w:eastAsia="Times New Roman" w:hAnsi="Times New Roman" w:cs="Times New Roman"/>
          <w:sz w:val="24"/>
          <w:szCs w:val="24"/>
          <w:lang w:eastAsia="ru-RU"/>
        </w:rPr>
        <w:t>691</w:t>
      </w: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выявления положений, которые:</w:t>
      </w:r>
    </w:p>
    <w:p w14:paraId="638AC406" w14:textId="77777777" w:rsidR="008C6522" w:rsidRPr="008C6522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14:paraId="5D8F083F" w14:textId="77777777" w:rsidR="008C6522" w:rsidRPr="008C6522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8C65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способствуют возникновению необоснованных расходов субъектов предпринимательской и инвестиционной деятельности и бюджета Катав-Ивановского муниципального района.</w:t>
      </w:r>
    </w:p>
    <w:p w14:paraId="533C5292" w14:textId="77777777" w:rsidR="008C6522" w:rsidRPr="008C6522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14:paraId="4C388447" w14:textId="49DBD7E4" w:rsidR="008C6522" w:rsidRPr="008C6522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и замечания по проекту нормативного правового акта, поступившие органу-разработчику после указанного в уведомлении срока, а также представленные не</w:t>
      </w:r>
      <w:r w:rsidR="00CA7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652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прилагаемой формой опросного листа, рассмотрению не подлежат.</w:t>
      </w:r>
    </w:p>
    <w:p w14:paraId="2F377E72" w14:textId="77777777" w:rsidR="008C6522" w:rsidRPr="008C6522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497EE2" w14:textId="77777777" w:rsidR="00CA74B6" w:rsidRDefault="00CA74B6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14:paraId="7EFAAF68" w14:textId="11F619D3" w:rsidR="008C6522" w:rsidRPr="008C6522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8C6522">
        <w:rPr>
          <w:rFonts w:ascii="Times New Roman" w:eastAsia="Calibri" w:hAnsi="Times New Roman" w:cs="Arial"/>
          <w:sz w:val="24"/>
          <w:szCs w:val="24"/>
          <w:lang w:eastAsia="ru-RU"/>
        </w:rPr>
        <w:t xml:space="preserve">Начальник отдела архитектуры </w:t>
      </w:r>
    </w:p>
    <w:p w14:paraId="72281A5F" w14:textId="77777777" w:rsidR="008C6522" w:rsidRPr="008C6522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8C6522">
        <w:rPr>
          <w:rFonts w:ascii="Times New Roman" w:eastAsia="Calibri" w:hAnsi="Times New Roman" w:cs="Arial"/>
          <w:sz w:val="24"/>
          <w:szCs w:val="24"/>
          <w:lang w:eastAsia="ru-RU"/>
        </w:rPr>
        <w:t xml:space="preserve">и градостроительства Администрации </w:t>
      </w:r>
    </w:p>
    <w:p w14:paraId="07889671" w14:textId="77777777" w:rsidR="008C6522" w:rsidRPr="008C6522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20"/>
          <w:sz w:val="26"/>
          <w:szCs w:val="26"/>
          <w:lang w:eastAsia="ru-RU"/>
        </w:rPr>
      </w:pPr>
      <w:r w:rsidRPr="008C6522">
        <w:rPr>
          <w:rFonts w:ascii="Times New Roman" w:eastAsia="Calibri" w:hAnsi="Times New Roman" w:cs="Arial"/>
          <w:sz w:val="24"/>
          <w:szCs w:val="24"/>
          <w:lang w:eastAsia="ru-RU"/>
        </w:rPr>
        <w:t xml:space="preserve">Катав-Ивановского муниципального района </w:t>
      </w:r>
      <w:r w:rsidRPr="008C6522">
        <w:rPr>
          <w:rFonts w:ascii="Times New Roman" w:eastAsia="Calibri" w:hAnsi="Times New Roman" w:cs="Arial"/>
          <w:sz w:val="24"/>
          <w:szCs w:val="24"/>
          <w:lang w:eastAsia="ru-RU"/>
        </w:rPr>
        <w:tab/>
      </w:r>
      <w:r w:rsidRPr="008C6522">
        <w:rPr>
          <w:rFonts w:ascii="Times New Roman" w:eastAsia="Calibri" w:hAnsi="Times New Roman" w:cs="Arial"/>
          <w:sz w:val="24"/>
          <w:szCs w:val="24"/>
          <w:lang w:eastAsia="ru-RU"/>
        </w:rPr>
        <w:tab/>
        <w:t xml:space="preserve">                                                    Т.Г. Косатухина</w:t>
      </w:r>
    </w:p>
    <w:p w14:paraId="1E001E22" w14:textId="77777777" w:rsidR="008C6522" w:rsidRPr="008C6522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pacing w:val="20"/>
          <w:sz w:val="26"/>
          <w:szCs w:val="26"/>
          <w:lang w:eastAsia="ru-RU"/>
        </w:rPr>
      </w:pPr>
    </w:p>
    <w:p w14:paraId="7208CA4B" w14:textId="77777777" w:rsidR="009820F9" w:rsidRDefault="009820F9"/>
    <w:sectPr w:rsidR="009820F9" w:rsidSect="00325664">
      <w:headerReference w:type="default" r:id="rId6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13ECD" w14:textId="77777777" w:rsidR="006F3292" w:rsidRDefault="006F3292">
      <w:pPr>
        <w:spacing w:after="0" w:line="240" w:lineRule="auto"/>
      </w:pPr>
      <w:r>
        <w:separator/>
      </w:r>
    </w:p>
  </w:endnote>
  <w:endnote w:type="continuationSeparator" w:id="0">
    <w:p w14:paraId="5721BF95" w14:textId="77777777" w:rsidR="006F3292" w:rsidRDefault="006F3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1EE5E" w14:textId="77777777" w:rsidR="006F3292" w:rsidRDefault="006F3292">
      <w:pPr>
        <w:spacing w:after="0" w:line="240" w:lineRule="auto"/>
      </w:pPr>
      <w:r>
        <w:separator/>
      </w:r>
    </w:p>
  </w:footnote>
  <w:footnote w:type="continuationSeparator" w:id="0">
    <w:p w14:paraId="68D69B4F" w14:textId="77777777" w:rsidR="006F3292" w:rsidRDefault="006F3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0B0DB" w14:textId="77777777" w:rsidR="0029565D" w:rsidRPr="004F1000" w:rsidRDefault="008C6522">
    <w:pPr>
      <w:pStyle w:val="a3"/>
      <w:jc w:val="center"/>
      <w:rPr>
        <w:rFonts w:ascii="Times New Roman" w:hAnsi="Times New Roman" w:cs="Times New Roman"/>
      </w:rPr>
    </w:pPr>
    <w:r w:rsidRPr="004F1000">
      <w:rPr>
        <w:rFonts w:ascii="Times New Roman" w:hAnsi="Times New Roman" w:cs="Times New Roman"/>
      </w:rPr>
      <w:fldChar w:fldCharType="begin"/>
    </w:r>
    <w:r w:rsidRPr="004F1000">
      <w:rPr>
        <w:rFonts w:ascii="Times New Roman" w:hAnsi="Times New Roman" w:cs="Times New Roman"/>
      </w:rPr>
      <w:instrText xml:space="preserve"> PAGE   \* MERGEFORMAT </w:instrText>
    </w:r>
    <w:r w:rsidRPr="004F1000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2</w:t>
    </w:r>
    <w:r w:rsidRPr="004F1000">
      <w:rPr>
        <w:rFonts w:ascii="Times New Roman" w:hAnsi="Times New Roman" w:cs="Times New Roman"/>
      </w:rPr>
      <w:fldChar w:fldCharType="end"/>
    </w:r>
  </w:p>
  <w:p w14:paraId="1ADD855F" w14:textId="77777777" w:rsidR="0029565D" w:rsidRDefault="006F32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5A9"/>
    <w:rsid w:val="001B209F"/>
    <w:rsid w:val="004445A9"/>
    <w:rsid w:val="00622374"/>
    <w:rsid w:val="00643783"/>
    <w:rsid w:val="006F3292"/>
    <w:rsid w:val="008C6522"/>
    <w:rsid w:val="009820F9"/>
    <w:rsid w:val="00B23C2F"/>
    <w:rsid w:val="00B54DF3"/>
    <w:rsid w:val="00CA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2C271"/>
  <w15:chartTrackingRefBased/>
  <w15:docId w15:val="{24575F3D-4EA0-4D43-A91D-90A9F1EAF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652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C6522"/>
    <w:rPr>
      <w:rFonts w:ascii="Arial" w:eastAsia="Calibri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Bisyarina</dc:creator>
  <cp:keywords/>
  <dc:description/>
  <cp:lastModifiedBy>Bisyarina</cp:lastModifiedBy>
  <cp:revision>6</cp:revision>
  <dcterms:created xsi:type="dcterms:W3CDTF">2025-11-14T05:23:00Z</dcterms:created>
  <dcterms:modified xsi:type="dcterms:W3CDTF">2025-11-14T05:44:00Z</dcterms:modified>
</cp:coreProperties>
</file>